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31" w:rsidRPr="006E5317" w:rsidRDefault="006E5317" w:rsidP="006E53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317">
        <w:rPr>
          <w:rFonts w:ascii="Times New Roman" w:hAnsi="Times New Roman" w:cs="Times New Roman"/>
          <w:b/>
          <w:sz w:val="24"/>
          <w:szCs w:val="24"/>
        </w:rPr>
        <w:t>РЕГИСТЪР ЗА ОБЩИНСКИТЕ ПРЕДПРИЯТИЯ</w:t>
      </w:r>
    </w:p>
    <w:p w:rsidR="006E5317" w:rsidRDefault="006E5317"/>
    <w:tbl>
      <w:tblPr>
        <w:tblW w:w="9639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443"/>
        <w:gridCol w:w="1394"/>
        <w:gridCol w:w="2126"/>
        <w:gridCol w:w="992"/>
        <w:gridCol w:w="1134"/>
        <w:gridCol w:w="2186"/>
      </w:tblGrid>
      <w:tr w:rsidR="00170925" w:rsidRPr="006E5317" w:rsidTr="00EF332A"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№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по ред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Наименование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предприятието 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№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и дата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приемане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решението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общинския съвет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създаването, преобразува</w:t>
            </w:r>
            <w:r w:rsidR="0070050E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нето и закриването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общинското предприятие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Предмет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дейност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предприятието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Органи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управле</w:t>
            </w:r>
            <w:proofErr w:type="spellEnd"/>
            <w:r w:rsidR="00EF332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ние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предприятието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Брой заети лица по щатно разписание 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Предоставено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на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</w:t>
            </w:r>
            <w:proofErr w:type="spellStart"/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>пред-приятието</w:t>
            </w:r>
            <w:proofErr w:type="spellEnd"/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недвижимо общинско имущество – акт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за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 общинска собственост 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  <w:lang w:eastAsia="bg-BG"/>
              </w:rPr>
              <w:t>№</w:t>
            </w: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/дата </w:t>
            </w:r>
          </w:p>
        </w:tc>
      </w:tr>
      <w:tr w:rsidR="00170925" w:rsidRPr="006E5317" w:rsidTr="00EF332A">
        <w:tc>
          <w:tcPr>
            <w:tcW w:w="3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1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2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6 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6E531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  <w:r w:rsidRPr="006E531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  <w:t xml:space="preserve">7 </w:t>
            </w:r>
          </w:p>
        </w:tc>
      </w:tr>
      <w:tr w:rsidR="00170925" w:rsidRPr="006E5317" w:rsidTr="00EF332A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B32AD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1.1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B32AD7" w:rsidRDefault="00AE7848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bg-BG"/>
              </w:rPr>
              <w:t>ОП „Обреди“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B32AD7" w:rsidRDefault="00170925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№158/</w:t>
            </w:r>
            <w:r w:rsidR="0070050E"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26.04.2016г.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B32AD7" w:rsidRDefault="00EB4CF3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Управление и администриране дейността на гробищнит</w:t>
            </w:r>
            <w:bookmarkStart w:id="0" w:name="_GoBack"/>
            <w:bookmarkEnd w:id="0"/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е паркове на територията на Община Севлиево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B32AD7" w:rsidRDefault="00EB4CF3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5317" w:rsidRPr="00B32AD7" w:rsidRDefault="00EB4CF3" w:rsidP="00EB4C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12 броя, в т.ч. директор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0925" w:rsidRPr="00B32AD7" w:rsidRDefault="00170925" w:rsidP="00170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Стар гробищен парк от 28 000 кв.м. в град Севлиево, с построени в него работилница за паметници с площ 165 кв.м., ритуална зала с площ 42 кв.м. и навес с площ               20 кв.м., АОС №497/ 28.07.2000 г.</w:t>
            </w:r>
          </w:p>
          <w:p w:rsidR="00170925" w:rsidRPr="00B32AD7" w:rsidRDefault="00170925" w:rsidP="00170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и</w:t>
            </w:r>
          </w:p>
          <w:p w:rsidR="006E5317" w:rsidRPr="00B32AD7" w:rsidRDefault="001A20CE" w:rsidP="001709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Н</w:t>
            </w:r>
            <w:r w:rsidR="00170925"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ов гробищен парк от 58 510 кв.м. в гр.Севлиево, м. „</w:t>
            </w:r>
            <w:proofErr w:type="spellStart"/>
            <w:r w:rsidR="00170925"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Функата</w:t>
            </w:r>
            <w:proofErr w:type="spellEnd"/>
            <w:r w:rsidR="00170925"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“, с построени в него дом на покойника с площ 278 кв.м., магазин с площ 60 кв.м. и тоалетна с 30 кв.м., АОС №496/ 28.07.2000 г.</w:t>
            </w:r>
          </w:p>
        </w:tc>
      </w:tr>
      <w:tr w:rsidR="0070050E" w:rsidRPr="006E5317" w:rsidTr="00EF332A"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17" w:rsidRPr="00B32AD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1.2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17" w:rsidRPr="00B32AD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bg-BG"/>
              </w:rPr>
              <w:t>ОП „Гори и земи“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17" w:rsidRPr="00B32AD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№020/</w:t>
            </w:r>
            <w:r w:rsidR="0070050E"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 xml:space="preserve"> </w:t>
            </w: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31.01.2017г.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17" w:rsidRPr="00B32AD7" w:rsidRDefault="006E5317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Стопанска дейност, свързана с управлението, стопанисването, възпроизводството, опазването, планирането и ползването на горите и земите от общинските горски територии - общинска собственост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17" w:rsidRPr="00B32AD7" w:rsidRDefault="00AE7848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317" w:rsidRPr="00B32AD7" w:rsidRDefault="00AE7848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8 бр., в т.ч. директор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7848" w:rsidRPr="00B32AD7" w:rsidRDefault="00AE7848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Помещение на 1-и ет. в Дом на културата „Мара Белчева“, гр. Севлиево, ул. "Св. Княз Борис I" №20, АОС №2419/</w:t>
            </w:r>
          </w:p>
          <w:p w:rsidR="006E5317" w:rsidRPr="00B32AD7" w:rsidRDefault="00AE7848" w:rsidP="006E53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</w:pPr>
            <w:r w:rsidRPr="00B32AD7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bg-BG"/>
              </w:rPr>
              <w:t>03.11.2003 г.</w:t>
            </w:r>
          </w:p>
        </w:tc>
      </w:tr>
    </w:tbl>
    <w:p w:rsidR="006E5317" w:rsidRPr="006E5317" w:rsidRDefault="006E5317" w:rsidP="006E53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E531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6E5317" w:rsidRDefault="006E5317" w:rsidP="006E5317"/>
    <w:p w:rsidR="002259C9" w:rsidRPr="00923721" w:rsidRDefault="002259C9" w:rsidP="002259C9">
      <w:pPr>
        <w:rPr>
          <w:rFonts w:ascii="Times New Roman" w:hAnsi="Times New Roman" w:cs="Times New Roman"/>
          <w:sz w:val="20"/>
          <w:szCs w:val="20"/>
        </w:rPr>
      </w:pPr>
      <w:r w:rsidRPr="00923721">
        <w:rPr>
          <w:rFonts w:ascii="Times New Roman" w:hAnsi="Times New Roman" w:cs="Times New Roman"/>
          <w:sz w:val="20"/>
          <w:szCs w:val="20"/>
        </w:rPr>
        <w:t xml:space="preserve">Изготвил: </w:t>
      </w:r>
      <w:r w:rsidR="00F94161">
        <w:rPr>
          <w:rFonts w:ascii="Times New Roman" w:hAnsi="Times New Roman" w:cs="Times New Roman"/>
          <w:sz w:val="20"/>
          <w:szCs w:val="20"/>
        </w:rPr>
        <w:t xml:space="preserve">            /п/</w:t>
      </w:r>
    </w:p>
    <w:p w:rsidR="002259C9" w:rsidRPr="00923721" w:rsidRDefault="002259C9" w:rsidP="002259C9">
      <w:pPr>
        <w:rPr>
          <w:rFonts w:ascii="Times New Roman" w:hAnsi="Times New Roman" w:cs="Times New Roman"/>
          <w:sz w:val="20"/>
          <w:szCs w:val="20"/>
        </w:rPr>
      </w:pPr>
      <w:r w:rsidRPr="00923721">
        <w:rPr>
          <w:rFonts w:ascii="Times New Roman" w:hAnsi="Times New Roman" w:cs="Times New Roman"/>
          <w:sz w:val="20"/>
          <w:szCs w:val="20"/>
        </w:rPr>
        <w:tab/>
        <w:t>Д. Желев – началник отдел „Общинска собственост“</w:t>
      </w:r>
    </w:p>
    <w:p w:rsidR="002259C9" w:rsidRDefault="002259C9" w:rsidP="006E5317"/>
    <w:sectPr w:rsidR="002259C9" w:rsidSect="006E531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C46"/>
    <w:rsid w:val="00170925"/>
    <w:rsid w:val="001A20CE"/>
    <w:rsid w:val="002259C9"/>
    <w:rsid w:val="00385596"/>
    <w:rsid w:val="00512731"/>
    <w:rsid w:val="00535959"/>
    <w:rsid w:val="006E5317"/>
    <w:rsid w:val="0070050E"/>
    <w:rsid w:val="00A218F6"/>
    <w:rsid w:val="00AD5361"/>
    <w:rsid w:val="00AE7848"/>
    <w:rsid w:val="00B32AD7"/>
    <w:rsid w:val="00C17011"/>
    <w:rsid w:val="00CA23C0"/>
    <w:rsid w:val="00EA5C46"/>
    <w:rsid w:val="00EB4CF3"/>
    <w:rsid w:val="00EF332A"/>
    <w:rsid w:val="00F9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3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0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Zhelev</dc:creator>
  <cp:keywords/>
  <dc:description/>
  <cp:lastModifiedBy>Dimitar Zhelev</cp:lastModifiedBy>
  <cp:revision>12</cp:revision>
  <dcterms:created xsi:type="dcterms:W3CDTF">2018-12-17T07:48:00Z</dcterms:created>
  <dcterms:modified xsi:type="dcterms:W3CDTF">2018-12-17T09:26:00Z</dcterms:modified>
</cp:coreProperties>
</file>